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3F7F" w:rsidRDefault="00B83F7F">
      <w:pPr>
        <w:jc w:val="center"/>
        <w:rPr>
          <w:rFonts w:ascii="Liberation Serif" w:hAnsi="Liberation Serif" w:cs="Liberation Serif"/>
          <w:b/>
        </w:rPr>
      </w:pPr>
    </w:p>
    <w:p w:rsidR="00B83F7F" w:rsidRDefault="00AD2A81">
      <w:pPr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ПРОТОКОЛ</w:t>
      </w:r>
    </w:p>
    <w:p w:rsidR="00B83F7F" w:rsidRDefault="00AD2A81">
      <w:pPr>
        <w:jc w:val="center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заседания Закупочной комиссии </w:t>
      </w:r>
      <w:bookmarkStart w:id="0" w:name="OLE_LINK6"/>
      <w:bookmarkStart w:id="1" w:name="OLE_LINK5"/>
      <w:r>
        <w:rPr>
          <w:rFonts w:ascii="Liberation Serif" w:hAnsi="Liberation Serif" w:cs="Liberation Serif"/>
        </w:rPr>
        <w:t>по вскрытию конвертов</w:t>
      </w:r>
    </w:p>
    <w:p w:rsidR="00B83F7F" w:rsidRDefault="00AD2A81">
      <w:pPr>
        <w:jc w:val="center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 </w:t>
      </w:r>
      <w:bookmarkEnd w:id="0"/>
      <w:bookmarkEnd w:id="1"/>
      <w:r>
        <w:rPr>
          <w:rFonts w:ascii="Liberation Serif" w:hAnsi="Liberation Serif" w:cs="Liberation Serif"/>
        </w:rPr>
        <w:t>заявками на участие в закупке</w:t>
      </w:r>
    </w:p>
    <w:p w:rsidR="00B83F7F" w:rsidRDefault="00AD2A81">
      <w:pPr>
        <w:spacing w:before="120" w:after="240"/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г. Москва</w:t>
      </w:r>
    </w:p>
    <w:tbl>
      <w:tblPr>
        <w:tblW w:w="10173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1E0" w:firstRow="1" w:lastRow="1" w:firstColumn="1" w:lastColumn="1" w:noHBand="0" w:noVBand="0"/>
      </w:tblPr>
      <w:tblGrid>
        <w:gridCol w:w="4361"/>
        <w:gridCol w:w="5812"/>
      </w:tblGrid>
      <w:tr w:rsidR="00B83F7F">
        <w:tc>
          <w:tcPr>
            <w:tcW w:w="4361" w:type="dxa"/>
            <w:vAlign w:val="center"/>
          </w:tcPr>
          <w:p w:rsidR="00B83F7F" w:rsidRDefault="00AD2A81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Номер Протокола:</w:t>
            </w:r>
          </w:p>
        </w:tc>
        <w:tc>
          <w:tcPr>
            <w:tcW w:w="5812" w:type="dxa"/>
            <w:vAlign w:val="center"/>
          </w:tcPr>
          <w:p w:rsidR="00B83F7F" w:rsidRDefault="00AD2A81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№ </w:t>
            </w:r>
            <w:r>
              <w:rPr>
                <w:rFonts w:ascii="Liberation Serif" w:hAnsi="Liberation Serif" w:cs="Liberation Serif"/>
                <w:lang w:val="en-US"/>
              </w:rPr>
              <w:t>223266/ОКП-ПВК</w:t>
            </w:r>
          </w:p>
        </w:tc>
      </w:tr>
      <w:tr w:rsidR="00B83F7F">
        <w:tc>
          <w:tcPr>
            <w:tcW w:w="4361" w:type="dxa"/>
            <w:vAlign w:val="center"/>
          </w:tcPr>
          <w:p w:rsidR="00B83F7F" w:rsidRDefault="00AD2A81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Способ закупки</w:t>
            </w:r>
          </w:p>
        </w:tc>
        <w:tc>
          <w:tcPr>
            <w:tcW w:w="5812" w:type="dxa"/>
            <w:vAlign w:val="center"/>
          </w:tcPr>
          <w:p w:rsidR="00B83F7F" w:rsidRDefault="00AD2A81">
            <w:pPr>
              <w:spacing w:line="276" w:lineRule="auto"/>
              <w:rPr>
                <w:rFonts w:ascii="Liberation Serif" w:hAnsi="Liberation Serif" w:cs="Liberation Serif"/>
                <w:lang w:val="en-US"/>
              </w:rPr>
            </w:pPr>
            <w:proofErr w:type="spellStart"/>
            <w:r>
              <w:rPr>
                <w:rFonts w:ascii="Liberation Serif" w:hAnsi="Liberation Serif" w:cs="Liberation Serif"/>
                <w:lang w:val="en-US"/>
              </w:rPr>
              <w:t>Открытые</w:t>
            </w:r>
            <w:proofErr w:type="spellEnd"/>
            <w:r>
              <w:rPr>
                <w:rFonts w:ascii="Liberation Serif" w:hAnsi="Liberation Serif" w:cs="Liberation Serif"/>
                <w:lang w:val="en-US"/>
              </w:rPr>
              <w:t xml:space="preserve"> </w:t>
            </w:r>
            <w:proofErr w:type="spellStart"/>
            <w:r>
              <w:rPr>
                <w:rFonts w:ascii="Liberation Serif" w:hAnsi="Liberation Serif" w:cs="Liberation Serif"/>
                <w:lang w:val="en-US"/>
              </w:rPr>
              <w:t>конкурентные</w:t>
            </w:r>
            <w:proofErr w:type="spellEnd"/>
            <w:r>
              <w:rPr>
                <w:rFonts w:ascii="Liberation Serif" w:hAnsi="Liberation Serif" w:cs="Liberation Serif"/>
                <w:lang w:val="en-US"/>
              </w:rPr>
              <w:t xml:space="preserve"> </w:t>
            </w:r>
            <w:proofErr w:type="spellStart"/>
            <w:r>
              <w:rPr>
                <w:rFonts w:ascii="Liberation Serif" w:hAnsi="Liberation Serif" w:cs="Liberation Serif"/>
                <w:lang w:val="en-US"/>
              </w:rPr>
              <w:t>переговоры</w:t>
            </w:r>
            <w:proofErr w:type="spellEnd"/>
          </w:p>
        </w:tc>
      </w:tr>
      <w:tr w:rsidR="00B83F7F">
        <w:trPr>
          <w:trHeight w:val="85"/>
        </w:trPr>
        <w:tc>
          <w:tcPr>
            <w:tcW w:w="4361" w:type="dxa"/>
            <w:vAlign w:val="center"/>
          </w:tcPr>
          <w:p w:rsidR="00B83F7F" w:rsidRDefault="00AD2A81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Предмет закупки</w:t>
            </w:r>
          </w:p>
        </w:tc>
        <w:tc>
          <w:tcPr>
            <w:tcW w:w="5812" w:type="dxa"/>
            <w:vAlign w:val="center"/>
          </w:tcPr>
          <w:p w:rsidR="00B83F7F" w:rsidRDefault="00AD2A81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Приобретение пирометра для нужд Барнаульского ОП ООО «Интер РАО – Инжиниринг»</w:t>
            </w:r>
          </w:p>
        </w:tc>
      </w:tr>
      <w:tr w:rsidR="00B83F7F">
        <w:tc>
          <w:tcPr>
            <w:tcW w:w="4361" w:type="dxa"/>
            <w:vAlign w:val="center"/>
          </w:tcPr>
          <w:p w:rsidR="00B83F7F" w:rsidRDefault="00AD2A81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Дата/время проведения заседания:</w:t>
            </w:r>
          </w:p>
        </w:tc>
        <w:tc>
          <w:tcPr>
            <w:tcW w:w="5812" w:type="dxa"/>
            <w:vAlign w:val="center"/>
          </w:tcPr>
          <w:p w:rsidR="00B83F7F" w:rsidRDefault="00AD2A81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«04</w:t>
            </w:r>
            <w:r>
              <w:rPr>
                <w:rFonts w:ascii="Liberation Serif" w:hAnsi="Liberation Serif" w:cs="Liberation Serif"/>
              </w:rPr>
              <w:t xml:space="preserve">» марта </w:t>
            </w:r>
            <w:r>
              <w:rPr>
                <w:rFonts w:ascii="Liberation Serif" w:hAnsi="Liberation Serif" w:cs="Liberation Serif"/>
              </w:rPr>
              <w:t>2026</w:t>
            </w:r>
            <w:r>
              <w:t>г. 12</w:t>
            </w:r>
            <w:r>
              <w:t>:00</w:t>
            </w:r>
            <w:r>
              <w:t xml:space="preserve"> </w:t>
            </w:r>
            <w:r>
              <w:rPr>
                <w:rFonts w:ascii="Liberation Serif" w:eastAsia="Liberation Serif" w:hAnsi="Liberation Serif" w:cs="Liberation Serif"/>
                <w:i/>
                <w:sz w:val="22"/>
              </w:rPr>
              <w:t>(по московскому времени)</w:t>
            </w:r>
          </w:p>
        </w:tc>
      </w:tr>
      <w:tr w:rsidR="00B83F7F">
        <w:tc>
          <w:tcPr>
            <w:tcW w:w="4361" w:type="dxa"/>
            <w:vAlign w:val="center"/>
          </w:tcPr>
          <w:p w:rsidR="00B83F7F" w:rsidRDefault="00AD2A81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Дата подписания протокола</w:t>
            </w:r>
          </w:p>
        </w:tc>
        <w:tc>
          <w:tcPr>
            <w:tcW w:w="5812" w:type="dxa"/>
            <w:vAlign w:val="center"/>
          </w:tcPr>
          <w:p w:rsidR="00B83F7F" w:rsidRDefault="00AD2A81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«04</w:t>
            </w:r>
            <w:r>
              <w:rPr>
                <w:rFonts w:ascii="Liberation Serif" w:hAnsi="Liberation Serif" w:cs="Liberation Serif"/>
              </w:rPr>
              <w:t xml:space="preserve">» марта </w:t>
            </w:r>
            <w:r>
              <w:rPr>
                <w:rFonts w:ascii="Liberation Serif" w:hAnsi="Liberation Serif" w:cs="Liberation Serif"/>
              </w:rPr>
              <w:t>2026г.</w:t>
            </w:r>
          </w:p>
        </w:tc>
      </w:tr>
      <w:tr w:rsidR="00B83F7F">
        <w:tc>
          <w:tcPr>
            <w:tcW w:w="4361" w:type="dxa"/>
            <w:vAlign w:val="center"/>
          </w:tcPr>
          <w:p w:rsidR="00B83F7F" w:rsidRDefault="00AD2A81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Начальная (максимальная) цена:</w:t>
            </w:r>
          </w:p>
        </w:tc>
        <w:tc>
          <w:tcPr>
            <w:tcW w:w="5812" w:type="dxa"/>
            <w:vAlign w:val="center"/>
          </w:tcPr>
          <w:p w:rsidR="00B83F7F" w:rsidRDefault="00AD2A81">
            <w:pPr>
              <w:spacing w:line="276" w:lineRule="auto"/>
              <w:rPr>
                <w:rFonts w:ascii="Liberation Serif" w:hAnsi="Liberation Serif" w:cs="Liberation Serif"/>
                <w:lang w:val="en-US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908 333,33 </w:t>
            </w:r>
            <w:proofErr w:type="spellStart"/>
            <w:r>
              <w:rPr>
                <w:rFonts w:ascii="Liberation Serif" w:hAnsi="Liberation Serif" w:cs="Liberation Serif"/>
                <w:lang w:val="en-US"/>
              </w:rPr>
              <w:t>руб</w:t>
            </w:r>
            <w:proofErr w:type="spellEnd"/>
            <w:r>
              <w:rPr>
                <w:rFonts w:ascii="Liberation Serif" w:hAnsi="Liberation Serif" w:cs="Liberation Serif"/>
                <w:lang w:val="en-US"/>
              </w:rPr>
              <w:t xml:space="preserve">. </w:t>
            </w:r>
            <w:proofErr w:type="spellStart"/>
            <w:r>
              <w:rPr>
                <w:rFonts w:ascii="Liberation Serif" w:hAnsi="Liberation Serif" w:cs="Liberation Serif"/>
                <w:lang w:val="en-US"/>
              </w:rPr>
              <w:t>без</w:t>
            </w:r>
            <w:proofErr w:type="spellEnd"/>
            <w:r>
              <w:rPr>
                <w:rFonts w:ascii="Liberation Serif" w:hAnsi="Liberation Serif" w:cs="Liberation Serif"/>
                <w:lang w:val="en-US"/>
              </w:rPr>
              <w:t xml:space="preserve"> НДС</w:t>
            </w:r>
          </w:p>
        </w:tc>
      </w:tr>
      <w:tr w:rsidR="00B83F7F">
        <w:trPr>
          <w:trHeight w:val="85"/>
        </w:trPr>
        <w:tc>
          <w:tcPr>
            <w:tcW w:w="4361" w:type="dxa"/>
            <w:vAlign w:val="center"/>
          </w:tcPr>
          <w:p w:rsidR="00B83F7F" w:rsidRDefault="00AD2A81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Участниками могут быть только субъекты МСП</w:t>
            </w:r>
          </w:p>
        </w:tc>
        <w:tc>
          <w:tcPr>
            <w:tcW w:w="5812" w:type="dxa"/>
            <w:vAlign w:val="center"/>
          </w:tcPr>
          <w:p w:rsidR="00B83F7F" w:rsidRDefault="00AD2A81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Нет</w:t>
            </w:r>
          </w:p>
        </w:tc>
      </w:tr>
      <w:tr w:rsidR="00B83F7F">
        <w:tc>
          <w:tcPr>
            <w:tcW w:w="4361" w:type="dxa"/>
            <w:vAlign w:val="center"/>
          </w:tcPr>
          <w:p w:rsidR="00B83F7F" w:rsidRDefault="00AD2A81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Объем, цена закупаемых товаров, работ, услуг, срок исполнения договора</w:t>
            </w:r>
          </w:p>
        </w:tc>
        <w:tc>
          <w:tcPr>
            <w:tcW w:w="5812" w:type="dxa"/>
            <w:vAlign w:val="center"/>
          </w:tcPr>
          <w:p w:rsidR="00B83F7F" w:rsidRDefault="00AD2A81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 соответствии с Закупочной документацией</w:t>
            </w:r>
          </w:p>
        </w:tc>
      </w:tr>
    </w:tbl>
    <w:p w:rsidR="00B83F7F" w:rsidRDefault="00B83F7F">
      <w:pPr>
        <w:rPr>
          <w:rFonts w:ascii="Liberation Serif" w:hAnsi="Liberation Serif" w:cs="Liberation Serif"/>
          <w:b/>
        </w:rPr>
      </w:pPr>
    </w:p>
    <w:p w:rsidR="00B83F7F" w:rsidRDefault="00AD2A81">
      <w:pPr>
        <w:spacing w:before="12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ВОПРОСЫ ЗАСЕДАНИЯ ЗАКУПОЧНОЙ КОМИССИИ:</w:t>
      </w:r>
    </w:p>
    <w:p w:rsidR="00B83F7F" w:rsidRDefault="00AD2A81">
      <w:r>
        <w:rPr>
          <w:rFonts w:ascii="Liberation Serif" w:eastAsia="Liberation Serif" w:hAnsi="Liberation Serif" w:cs="Liberation Serif"/>
        </w:rPr>
        <w:tab/>
      </w:r>
      <w:r>
        <w:rPr>
          <w:rFonts w:ascii="Liberation Serif" w:eastAsia="Liberation Serif" w:hAnsi="Liberation Serif" w:cs="Liberation Serif"/>
        </w:rPr>
        <w:t>На участие в закупке было подано:</w:t>
      </w:r>
    </w:p>
    <w:tbl>
      <w:tblPr>
        <w:tblW w:w="1017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486"/>
        <w:gridCol w:w="3875"/>
        <w:gridCol w:w="5812"/>
      </w:tblGrid>
      <w:tr w:rsidR="00B83F7F" w:rsidTr="00AD2A81">
        <w:tc>
          <w:tcPr>
            <w:tcW w:w="486" w:type="dxa"/>
            <w:shd w:val="clear" w:color="auto" w:fill="BFBFBF"/>
            <w:vAlign w:val="center"/>
          </w:tcPr>
          <w:p w:rsidR="00B83F7F" w:rsidRDefault="00AD2A81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№ п/п</w:t>
            </w:r>
          </w:p>
        </w:tc>
        <w:tc>
          <w:tcPr>
            <w:tcW w:w="3875" w:type="dxa"/>
            <w:shd w:val="clear" w:color="auto" w:fill="BFBFBF"/>
            <w:vAlign w:val="center"/>
          </w:tcPr>
          <w:p w:rsidR="00B83F7F" w:rsidRDefault="00AD2A81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Порядковый номер Участника</w:t>
            </w:r>
          </w:p>
        </w:tc>
        <w:tc>
          <w:tcPr>
            <w:tcW w:w="5812" w:type="dxa"/>
            <w:shd w:val="clear" w:color="auto" w:fill="BFBFBF"/>
            <w:vAlign w:val="center"/>
          </w:tcPr>
          <w:p w:rsidR="00B83F7F" w:rsidRDefault="00AD2A81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Дата и время регистрации заявки</w:t>
            </w:r>
            <w:r>
              <w:rPr>
                <w:rFonts w:ascii="Liberation Serif" w:eastAsia="Liberation Serif" w:hAnsi="Liberation Serif" w:cs="Liberation Serif"/>
                <w:sz w:val="20"/>
              </w:rPr>
              <w:br/>
              <w:t>Общая цена заявки на участие в закупке</w:t>
            </w:r>
          </w:p>
        </w:tc>
      </w:tr>
      <w:tr w:rsidR="00B83F7F" w:rsidTr="00AD2A81">
        <w:tc>
          <w:tcPr>
            <w:tcW w:w="0" w:type="auto"/>
            <w:shd w:val="clear" w:color="auto" w:fill="BFBFBF"/>
            <w:vAlign w:val="center"/>
          </w:tcPr>
          <w:p w:rsidR="00B83F7F" w:rsidRDefault="00AD2A81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1</w:t>
            </w:r>
          </w:p>
        </w:tc>
        <w:tc>
          <w:tcPr>
            <w:tcW w:w="3875" w:type="dxa"/>
            <w:shd w:val="clear" w:color="auto" w:fill="BFBFBF"/>
            <w:vAlign w:val="center"/>
          </w:tcPr>
          <w:p w:rsidR="00B83F7F" w:rsidRDefault="00AD2A81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2</w:t>
            </w:r>
          </w:p>
        </w:tc>
        <w:tc>
          <w:tcPr>
            <w:tcW w:w="5812" w:type="dxa"/>
            <w:shd w:val="clear" w:color="auto" w:fill="BFBFBF"/>
            <w:vAlign w:val="center"/>
          </w:tcPr>
          <w:p w:rsidR="00B83F7F" w:rsidRDefault="00AD2A81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3</w:t>
            </w:r>
          </w:p>
        </w:tc>
      </w:tr>
      <w:tr w:rsidR="00B83F7F" w:rsidTr="00AD2A81">
        <w:trPr>
          <w:trHeight w:val="480"/>
        </w:trPr>
        <w:tc>
          <w:tcPr>
            <w:tcW w:w="0" w:type="auto"/>
            <w:vAlign w:val="center"/>
          </w:tcPr>
          <w:p w:rsidR="00B83F7F" w:rsidRDefault="00AD2A81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1.</w:t>
            </w:r>
          </w:p>
        </w:tc>
        <w:tc>
          <w:tcPr>
            <w:tcW w:w="3875" w:type="dxa"/>
            <w:vAlign w:val="center"/>
          </w:tcPr>
          <w:p w:rsidR="00B83F7F" w:rsidRDefault="00AD2A81">
            <w:r>
              <w:rPr>
                <w:rFonts w:ascii="Liberation Serif" w:eastAsia="Liberation Serif" w:hAnsi="Liberation Serif" w:cs="Liberation Serif"/>
                <w:sz w:val="20"/>
              </w:rPr>
              <w:t>Участник 1</w:t>
            </w:r>
          </w:p>
        </w:tc>
        <w:tc>
          <w:tcPr>
            <w:tcW w:w="5812" w:type="dxa"/>
            <w:vAlign w:val="center"/>
          </w:tcPr>
          <w:p w:rsidR="00B83F7F" w:rsidRDefault="00AD2A81">
            <w:r>
              <w:rPr>
                <w:rFonts w:ascii="Liberation Serif" w:eastAsia="Liberation Serif" w:hAnsi="Liberation Serif" w:cs="Liberation Serif"/>
                <w:sz w:val="20"/>
              </w:rPr>
              <w:t>27.02.2026 11:10:53</w:t>
            </w:r>
            <w:r>
              <w:rPr>
                <w:rFonts w:ascii="Liberation Serif" w:eastAsia="Liberation Serif" w:hAnsi="Liberation Serif" w:cs="Liberation Serif"/>
                <w:sz w:val="20"/>
              </w:rPr>
              <w:br/>
              <w:t>820 000,00 руб. без НДС</w:t>
            </w:r>
          </w:p>
        </w:tc>
      </w:tr>
    </w:tbl>
    <w:p w:rsidR="00B83F7F" w:rsidRDefault="00B83F7F">
      <w:pPr>
        <w:widowControl w:val="0"/>
        <w:jc w:val="both"/>
        <w:rPr>
          <w:rFonts w:ascii="Liberation Serif" w:hAnsi="Liberation Serif" w:cs="Liberation Serif"/>
          <w:i/>
          <w:color w:val="4472C4"/>
        </w:rPr>
      </w:pPr>
      <w:bookmarkStart w:id="2" w:name="_Hlk91148793"/>
    </w:p>
    <w:bookmarkEnd w:id="2"/>
    <w:p w:rsidR="00B83F7F" w:rsidRDefault="00AD2A81">
      <w:pPr>
        <w:pStyle w:val="af2"/>
        <w:numPr>
          <w:ilvl w:val="0"/>
          <w:numId w:val="21"/>
        </w:numPr>
        <w:spacing w:before="120" w:after="120" w:line="360" w:lineRule="auto"/>
        <w:ind w:left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Результаты рассмотрения заявок: не предусмотрено этапом закупки.</w:t>
      </w:r>
    </w:p>
    <w:p w:rsidR="00B83F7F" w:rsidRDefault="00AD2A81">
      <w:pPr>
        <w:pStyle w:val="af2"/>
        <w:numPr>
          <w:ilvl w:val="0"/>
          <w:numId w:val="21"/>
        </w:numPr>
        <w:spacing w:before="120" w:after="120" w:line="360" w:lineRule="auto"/>
        <w:ind w:left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Результаты оценки заявок: не предусмотрено этапом закупки.</w:t>
      </w:r>
      <w:bookmarkStart w:id="3" w:name="_GoBack"/>
      <w:bookmarkEnd w:id="3"/>
    </w:p>
    <w:sectPr w:rsidR="00B83F7F">
      <w:headerReference w:type="default" r:id="rId8"/>
      <w:footerReference w:type="default" r:id="rId9"/>
      <w:pgSz w:w="11906" w:h="16838"/>
      <w:pgMar w:top="1134" w:right="850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3F7F" w:rsidRDefault="00AD2A81">
      <w:r>
        <w:separator/>
      </w:r>
    </w:p>
  </w:endnote>
  <w:endnote w:type="continuationSeparator" w:id="0">
    <w:p w:rsidR="00B83F7F" w:rsidRDefault="00AD2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iosCond">
    <w:altName w:val="Calibri"/>
    <w:charset w:val="00"/>
    <w:family w:val="auto"/>
    <w:pitch w:val="default"/>
  </w:font>
  <w:font w:name="Helios">
    <w:charset w:val="00"/>
    <w:family w:val="auto"/>
    <w:pitch w:val="default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3F7F" w:rsidRDefault="00B83F7F">
    <w:pPr>
      <w:pStyle w:val="ab"/>
      <w:jc w:val="right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3F7F" w:rsidRDefault="00AD2A81">
      <w:r>
        <w:separator/>
      </w:r>
    </w:p>
  </w:footnote>
  <w:footnote w:type="continuationSeparator" w:id="0">
    <w:p w:rsidR="00B83F7F" w:rsidRDefault="00AD2A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B83F7F">
      <w:trPr>
        <w:trHeight w:val="991"/>
      </w:trPr>
      <w:tc>
        <w:tcPr>
          <w:tcW w:w="11907" w:type="dxa"/>
          <w:vAlign w:val="center"/>
          <w:hideMark/>
        </w:tcPr>
        <w:p w:rsidR="00B83F7F" w:rsidRDefault="00AD2A81">
          <w:pPr>
            <w:widowControl w:val="0"/>
            <w:tabs>
              <w:tab w:val="left" w:pos="907"/>
              <w:tab w:val="left" w:pos="8931"/>
            </w:tabs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>
                <wp:extent cx="2164080" cy="693420"/>
                <wp:effectExtent l="0" t="0" r="0" b="0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/>
                      </pic:blipFill>
                      <pic:spPr bwMode="auto">
                        <a:xfrm>
                          <a:off x="0" y="0"/>
                          <a:ext cx="2164080" cy="693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B83F7F">
      <w:trPr>
        <w:trHeight w:val="707"/>
      </w:trPr>
      <w:tc>
        <w:tcPr>
          <w:tcW w:w="11907" w:type="dxa"/>
          <w:vAlign w:val="center"/>
          <w:hideMark/>
        </w:tcPr>
        <w:p w:rsidR="00B83F7F" w:rsidRDefault="00AD2A81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:rsidR="00B83F7F" w:rsidRDefault="00AD2A81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:rsidR="00B83F7F" w:rsidRDefault="00AD2A81">
          <w:pPr>
            <w:widowControl w:val="0"/>
            <w:tabs>
              <w:tab w:val="left" w:pos="8931"/>
            </w:tabs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:rsidR="00B83F7F" w:rsidRDefault="00B83F7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4D5C74"/>
    <w:multiLevelType w:val="hybridMultilevel"/>
    <w:tmpl w:val="0E960F56"/>
    <w:lvl w:ilvl="0" w:tplc="6EF8B8F4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1625400">
      <w:start w:val="1"/>
      <w:numFmt w:val="decimal"/>
      <w:lvlText w:val="%2."/>
      <w:lvlJc w:val="left"/>
      <w:pPr>
        <w:tabs>
          <w:tab w:val="num" w:pos="1080"/>
        </w:tabs>
        <w:ind w:left="108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8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3B2C5F"/>
    <w:multiLevelType w:val="hybridMultilevel"/>
    <w:tmpl w:val="0DBEB3EE"/>
    <w:lvl w:ilvl="0" w:tplc="6114D5D6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 w:tplc="250CBC1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662B8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EBCA0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3989C3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CE09FC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F601D3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E4B2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E86738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5E0149"/>
    <w:multiLevelType w:val="hybridMultilevel"/>
    <w:tmpl w:val="FE8E51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E4745E"/>
    <w:multiLevelType w:val="hybridMultilevel"/>
    <w:tmpl w:val="0B8E8AB6"/>
    <w:lvl w:ilvl="0" w:tplc="71C6149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7059F"/>
    <w:multiLevelType w:val="hybridMultilevel"/>
    <w:tmpl w:val="8E306E4E"/>
    <w:lvl w:ilvl="0" w:tplc="B914DE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04371D5"/>
    <w:multiLevelType w:val="hybridMultilevel"/>
    <w:tmpl w:val="A8DEC8E6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6F63"/>
    <w:multiLevelType w:val="hybridMultilevel"/>
    <w:tmpl w:val="CB6A2EC0"/>
    <w:lvl w:ilvl="0" w:tplc="404E4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9123E3"/>
    <w:multiLevelType w:val="hybridMultilevel"/>
    <w:tmpl w:val="DE9CABB8"/>
    <w:lvl w:ilvl="0" w:tplc="573E38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20C67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B50306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0637F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CA86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8C6D55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55C22B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E0628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106F7E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522468E"/>
    <w:multiLevelType w:val="hybridMultilevel"/>
    <w:tmpl w:val="FDB01152"/>
    <w:lvl w:ilvl="0" w:tplc="F1D28A1C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48A0C1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D1AEC9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AAAFA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DA1B4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C00047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630BE6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C3E265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BC0B08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225E71"/>
    <w:multiLevelType w:val="hybridMultilevel"/>
    <w:tmpl w:val="C8BEBD64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016570"/>
    <w:multiLevelType w:val="hybridMultilevel"/>
    <w:tmpl w:val="6862CF14"/>
    <w:lvl w:ilvl="0" w:tplc="D396D42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550B75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99EEB8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E2EF3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6ED5B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77C2B0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3FC07C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DAE43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907FB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0D04A59"/>
    <w:multiLevelType w:val="hybridMultilevel"/>
    <w:tmpl w:val="1360D1C4"/>
    <w:lvl w:ilvl="0" w:tplc="077C801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1FE2F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BD02C3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64C0BE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99CEA6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81269E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87EF35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E12ED8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674F32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2B17072"/>
    <w:multiLevelType w:val="hybridMultilevel"/>
    <w:tmpl w:val="3CB423EA"/>
    <w:lvl w:ilvl="0" w:tplc="5528573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686F2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87EF38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A3669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2CC4D3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66241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95CE60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A41D3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49A496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9385780"/>
    <w:multiLevelType w:val="hybridMultilevel"/>
    <w:tmpl w:val="42E47606"/>
    <w:lvl w:ilvl="0" w:tplc="186EB7B4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C2F14ED"/>
    <w:multiLevelType w:val="multilevel"/>
    <w:tmpl w:val="1AA69D4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5" w15:restartNumberingAfterBreak="0">
    <w:nsid w:val="4FC45BCC"/>
    <w:multiLevelType w:val="hybridMultilevel"/>
    <w:tmpl w:val="F35CD544"/>
    <w:lvl w:ilvl="0" w:tplc="69F6661C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B20A16"/>
    <w:multiLevelType w:val="hybridMultilevel"/>
    <w:tmpl w:val="325AF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A55EA3"/>
    <w:multiLevelType w:val="hybridMultilevel"/>
    <w:tmpl w:val="C6A66348"/>
    <w:lvl w:ilvl="0" w:tplc="502E812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634574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4F620E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A056B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0225F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2F5D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054E09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AF2355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5B8CAA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3F671D"/>
    <w:multiLevelType w:val="hybridMultilevel"/>
    <w:tmpl w:val="2334FAD0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tl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27D0672"/>
    <w:multiLevelType w:val="hybridMultilevel"/>
    <w:tmpl w:val="CEE24292"/>
    <w:lvl w:ilvl="0" w:tplc="54D27C9C">
      <w:start w:val="1"/>
      <w:numFmt w:val="decimal"/>
      <w:lvlText w:val="%1."/>
      <w:lvlJc w:val="left"/>
      <w:pPr>
        <w:ind w:left="1069" w:hanging="360"/>
      </w:pPr>
      <w:rPr>
        <w:rFonts w:ascii="Liberation Serif" w:eastAsia="Times New Roman" w:hAnsi="Liberation Serif" w:cs="Liberation Serif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18"/>
  </w:num>
  <w:num w:numId="3">
    <w:abstractNumId w:val="12"/>
  </w:num>
  <w:num w:numId="4">
    <w:abstractNumId w:val="17"/>
  </w:num>
  <w:num w:numId="5">
    <w:abstractNumId w:val="9"/>
  </w:num>
  <w:num w:numId="6">
    <w:abstractNumId w:val="11"/>
  </w:num>
  <w:num w:numId="7">
    <w:abstractNumId w:val="8"/>
  </w:num>
  <w:num w:numId="8">
    <w:abstractNumId w:val="5"/>
  </w:num>
  <w:num w:numId="9">
    <w:abstractNumId w:val="10"/>
  </w:num>
  <w:num w:numId="10">
    <w:abstractNumId w:val="13"/>
  </w:num>
  <w:num w:numId="11">
    <w:abstractNumId w:val="15"/>
  </w:num>
  <w:num w:numId="12">
    <w:abstractNumId w:val="1"/>
  </w:num>
  <w:num w:numId="13">
    <w:abstractNumId w:val="3"/>
  </w:num>
  <w:num w:numId="14">
    <w:abstractNumId w:val="2"/>
  </w:num>
  <w:num w:numId="15">
    <w:abstractNumId w:val="0"/>
  </w:num>
  <w:num w:numId="16">
    <w:abstractNumId w:val="16"/>
  </w:num>
  <w:num w:numId="17">
    <w:abstractNumId w:val="14"/>
  </w:num>
  <w:num w:numId="18">
    <w:abstractNumId w:val="6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19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cumentProtection w:edit="trackedChange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F7F"/>
    <w:rsid w:val="00AD2A81"/>
    <w:rsid w:val="00B83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BB949"/>
  <w15:docId w15:val="{6B5B2823-4ECF-439D-BFDD-75210A42F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ParagraphFontParaCharChar">
    <w:name w:val="Default Paragraph Font Para Char Char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a5">
    <w:name w:val="Таблица шапка"/>
    <w:basedOn w:val="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6">
    <w:name w:val="Таблица текст"/>
    <w:basedOn w:val="a"/>
    <w:pPr>
      <w:spacing w:before="40" w:after="40"/>
      <w:ind w:left="57" w:right="57"/>
    </w:pPr>
    <w:rPr>
      <w:snapToGrid w:val="0"/>
      <w:szCs w:val="20"/>
    </w:rPr>
  </w:style>
  <w:style w:type="character" w:customStyle="1" w:styleId="a7">
    <w:name w:val="комментарий"/>
    <w:rPr>
      <w:b/>
      <w:i/>
      <w:shd w:val="clear" w:color="auto" w:fill="FFFF99"/>
    </w:r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table" w:styleId="aa">
    <w:name w:val="Table Grid"/>
    <w:basedOn w:val="a1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"/>
    <w:link w:val="ac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Комментраий Знак"/>
    <w:rPr>
      <w:i/>
      <w:color w:val="3366FF"/>
      <w:sz w:val="28"/>
      <w:szCs w:val="28"/>
      <w:lang w:val="ru-RU" w:eastAsia="ru-RU" w:bidi="ar-SA"/>
    </w:rPr>
  </w:style>
  <w:style w:type="table" w:customStyle="1" w:styleId="10">
    <w:name w:val="Сетка таблицы1"/>
    <w:basedOn w:val="a1"/>
    <w:next w:val="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Нижний колонтитул Знак"/>
    <w:link w:val="ab"/>
    <w:uiPriority w:val="99"/>
    <w:rPr>
      <w:sz w:val="24"/>
      <w:szCs w:val="24"/>
    </w:rPr>
  </w:style>
  <w:style w:type="paragraph" w:styleId="ae">
    <w:name w:val="Normal (Web)"/>
    <w:basedOn w:val="a"/>
    <w:uiPriority w:val="99"/>
    <w:unhideWhenUsed/>
    <w:pPr>
      <w:spacing w:before="100" w:beforeAutospacing="1" w:after="100" w:afterAutospacing="1"/>
    </w:pPr>
    <w:rPr>
      <w:rFonts w:ascii="Arial" w:hAnsi="Arial" w:cs="Arial"/>
      <w:color w:val="283555"/>
      <w:sz w:val="20"/>
      <w:szCs w:val="20"/>
    </w:rPr>
  </w:style>
  <w:style w:type="paragraph" w:styleId="af">
    <w:name w:val="footnote text"/>
    <w:basedOn w:val="a"/>
    <w:link w:val="af0"/>
    <w:unhideWhenUsed/>
    <w:rPr>
      <w:sz w:val="20"/>
      <w:szCs w:val="20"/>
    </w:rPr>
  </w:style>
  <w:style w:type="character" w:customStyle="1" w:styleId="af0">
    <w:name w:val="Текст сноски Знак"/>
    <w:basedOn w:val="a0"/>
    <w:link w:val="af"/>
  </w:style>
  <w:style w:type="character" w:styleId="af1">
    <w:name w:val="footnote reference"/>
    <w:unhideWhenUsed/>
    <w:rPr>
      <w:vertAlign w:val="superscript"/>
    </w:rPr>
  </w:style>
  <w:style w:type="paragraph" w:styleId="af2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Liberation Sans"/>
        <a:cs typeface="Liberation Sans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Liberation Sans"/>
        <a:cs typeface="Liberation Sans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CE1718-5901-4F1A-A295-0763607CD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вскрытия конвертов</vt:lpstr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вскрытия конвертов</dc:title>
  <dc:creator>Прокопчук Олеся Брониславовна</dc:creator>
  <cp:lastModifiedBy>Прокопчук Олеся Брониславовна</cp:lastModifiedBy>
  <cp:revision>2</cp:revision>
  <dcterms:created xsi:type="dcterms:W3CDTF">2026-03-04T12:49:00Z</dcterms:created>
  <dcterms:modified xsi:type="dcterms:W3CDTF">2026-03-04T12:49:00Z</dcterms:modified>
</cp:coreProperties>
</file>